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7F" w:rsidRDefault="006F797F" w:rsidP="006F79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/4</w:t>
      </w:r>
    </w:p>
    <w:p w:rsidR="005E36F8" w:rsidRPr="00ED6389" w:rsidRDefault="005E36F8" w:rsidP="005E36F8">
      <w:pPr>
        <w:spacing w:after="0" w:line="240" w:lineRule="auto"/>
        <w:jc w:val="center"/>
        <w:rPr>
          <w:rFonts w:ascii="TH SarabunPSK" w:hAnsi="TH SarabunPSK" w:cs="TH SarabunPSK"/>
        </w:rPr>
      </w:pPr>
      <w:r w:rsidRPr="00ED6389">
        <w:rPr>
          <w:rFonts w:ascii="TH SarabunPSK" w:hAnsi="TH SarabunPSK" w:cs="TH SarabunPSK"/>
          <w:b/>
          <w:bCs/>
          <w:cs/>
        </w:rPr>
        <w:t>แบบประเมินหนังสือ</w:t>
      </w:r>
    </w:p>
    <w:p w:rsidR="005E36F8" w:rsidRPr="00510A95" w:rsidRDefault="005E36F8" w:rsidP="005E36F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363D2A" w:rsidRPr="00510A95" w:rsidRDefault="005E36F8" w:rsidP="007B4E78">
      <w:pPr>
        <w:tabs>
          <w:tab w:val="left" w:pos="70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b/>
          <w:bCs/>
          <w:cs/>
        </w:rPr>
        <w:t xml:space="preserve">หนังสือ </w:t>
      </w:r>
      <w:r w:rsidR="003A2C0A" w:rsidRPr="00510A95">
        <w:rPr>
          <w:rFonts w:ascii="TH SarabunPSK" w:hAnsi="TH SarabunPSK" w:cs="TH SarabunPSK"/>
          <w:b/>
          <w:bCs/>
          <w:cs/>
        </w:rPr>
        <w:t>เรื่อง</w:t>
      </w:r>
      <w:r w:rsidRPr="00510A95">
        <w:rPr>
          <w:rFonts w:ascii="TH SarabunPSK" w:hAnsi="TH SarabunPSK" w:cs="TH SarabunPSK"/>
          <w:b/>
          <w:bCs/>
          <w:cs/>
        </w:rPr>
        <w:t xml:space="preserve"> </w:t>
      </w:r>
      <w:r w:rsidR="006F17C3" w:rsidRPr="00510A95">
        <w:rPr>
          <w:rFonts w:ascii="TH SarabunPSK" w:hAnsi="TH SarabunPSK" w:cs="TH SarabunPSK"/>
          <w:cs/>
        </w:rPr>
        <w:t>.....................</w:t>
      </w:r>
      <w:r w:rsidR="007B4E78"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</w:p>
    <w:p w:rsidR="007B4E78" w:rsidRPr="00510A95" w:rsidRDefault="007B4E78" w:rsidP="007B4E78">
      <w:pPr>
        <w:tabs>
          <w:tab w:val="left" w:pos="70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7B4E78" w:rsidRPr="00510A95" w:rsidRDefault="007B4E78" w:rsidP="007B4E78">
      <w:pPr>
        <w:tabs>
          <w:tab w:val="left" w:pos="70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5E36F8" w:rsidRPr="00510A95" w:rsidRDefault="005E36F8" w:rsidP="00363D2A">
      <w:pPr>
        <w:tabs>
          <w:tab w:val="left" w:pos="450"/>
        </w:tabs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b/>
          <w:bCs/>
          <w:cs/>
        </w:rPr>
        <w:t xml:space="preserve">ร้อยละของผลงานของผู้เสนอขอ </w:t>
      </w:r>
      <w:r w:rsidR="007B4E78" w:rsidRPr="00510A95">
        <w:rPr>
          <w:rFonts w:ascii="TH SarabunPSK" w:hAnsi="TH SarabunPSK" w:cs="TH SarabunPSK"/>
          <w:cs/>
        </w:rPr>
        <w:t>.............................</w:t>
      </w:r>
      <w:bookmarkStart w:id="0" w:name="_GoBack"/>
      <w:bookmarkEnd w:id="0"/>
    </w:p>
    <w:p w:rsidR="005E36F8" w:rsidRPr="00510A95" w:rsidRDefault="005E36F8" w:rsidP="005E3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36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t>ประเด็นการประเมิน</w:t>
      </w:r>
    </w:p>
    <w:p w:rsidR="00A9383E" w:rsidRPr="00510A95" w:rsidRDefault="00A9383E" w:rsidP="006F17C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510A95">
        <w:rPr>
          <w:rFonts w:ascii="TH SarabunPSK" w:hAnsi="TH SarabunPSK" w:cs="TH SarabunPSK"/>
          <w:cs/>
        </w:rPr>
        <w:tab/>
      </w:r>
      <w:r w:rsidR="00937BDF" w:rsidRPr="00510A95">
        <w:rPr>
          <w:rFonts w:ascii="TH SarabunPSK" w:hAnsi="TH SarabunPSK" w:cs="TH SarabunPSK"/>
          <w:b/>
          <w:bCs/>
          <w:cs/>
        </w:rPr>
        <w:t>คำนิยาม</w:t>
      </w:r>
      <w:r w:rsidR="00937BDF" w:rsidRPr="00510A95">
        <w:rPr>
          <w:rFonts w:ascii="TH SarabunPSK" w:hAnsi="TH SarabunPSK" w:cs="TH SarabunPSK"/>
        </w:rPr>
        <w:t xml:space="preserve"> : </w:t>
      </w:r>
      <w:r w:rsidRPr="00510A95">
        <w:rPr>
          <w:rFonts w:ascii="TH SarabunPSK" w:hAnsi="TH SarabunPSK" w:cs="TH SarabunPSK"/>
          <w:cs/>
        </w:rPr>
        <w:t>ผลงานทางวิชาการที่เรียบเรียงขึ้นโดยมีรากฐานทางวิชาการที่มั่นคง และให้ทัศนะของผู้เขียนที่สร้าง</w:t>
      </w:r>
      <w:r w:rsidR="001331E9" w:rsidRPr="00510A95">
        <w:rPr>
          <w:rFonts w:ascii="TH SarabunPSK" w:hAnsi="TH SarabunPSK" w:cs="TH SarabunPSK"/>
          <w:cs/>
        </w:rPr>
        <w:t>เ</w:t>
      </w:r>
      <w:r w:rsidRPr="00510A95">
        <w:rPr>
          <w:rFonts w:ascii="TH SarabunPSK" w:hAnsi="TH SarabunPSK" w:cs="TH SarabunPSK"/>
          <w:cs/>
        </w:rPr>
        <w:t>สริมปัญญาความคิด และสร้างความแข็งแกร่งทางวิชาการให้แก่สาขานั้นๆ และ/หรือสาขาวิชาที่เกี่ยวเนื่อง มีความต่อเนื่องเชื่อมโยงในเชิงเนื้อหาและครอบคลุม โดยไม่จำเป็นต้องสอดคล้องหรือเป็นไปตามข้อกำหนดของหลักสูตรหรือของวิชาใดวิชาหนึ่งในหลักสูตร และไม่จำเป็นต้องนำไปใช้ประกอบการเรียนการสอนในวิชาใดวิชาหนึ่ง ทั้งนี้เนื้อหาสาระของหนังสือต้องมีความทันสมัย เมื่อพิจารณาถึงวันที่จัดพิมพ์</w:t>
      </w:r>
      <w:r w:rsidRPr="00510A95">
        <w:rPr>
          <w:rFonts w:ascii="TH SarabunPSK" w:hAnsi="TH SarabunPSK" w:cs="TH SarabunPSK"/>
        </w:rPr>
        <w:t xml:space="preserve"> </w:t>
      </w:r>
      <w:r w:rsidR="00D56279">
        <w:rPr>
          <w:rFonts w:ascii="TH SarabunPSK" w:hAnsi="TH SarabunPSK" w:cs="TH SarabunPSK"/>
          <w:cs/>
        </w:rPr>
        <w:t>และต้องเผยแพร่สู่สาธารณช</w:t>
      </w:r>
      <w:r w:rsidRPr="00510A95">
        <w:rPr>
          <w:rFonts w:ascii="TH SarabunPSK" w:hAnsi="TH SarabunPSK" w:cs="TH SarabunPSK"/>
          <w:cs/>
        </w:rPr>
        <w:t>นมาแล้วไม่น้อยกว่า 4 เดือน</w:t>
      </w:r>
    </w:p>
    <w:p w:rsidR="005E36F8" w:rsidRPr="00510A95" w:rsidRDefault="00A9383E" w:rsidP="00A9383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t xml:space="preserve">1) </w:t>
      </w:r>
      <w:r w:rsidR="007F27B1" w:rsidRPr="00510A95">
        <w:rPr>
          <w:rFonts w:ascii="TH SarabunPSK" w:hAnsi="TH SarabunPSK" w:cs="TH SarabunPSK"/>
          <w:b/>
          <w:bCs/>
          <w:cs/>
        </w:rPr>
        <w:t>การพิจ</w:t>
      </w:r>
      <w:r w:rsidR="00C25E8E" w:rsidRPr="00510A95">
        <w:rPr>
          <w:rFonts w:ascii="TH SarabunPSK" w:hAnsi="TH SarabunPSK" w:cs="TH SarabunPSK"/>
          <w:b/>
          <w:bCs/>
          <w:cs/>
        </w:rPr>
        <w:t>ารณา</w:t>
      </w:r>
      <w:r w:rsidR="0005650F" w:rsidRPr="00510A95">
        <w:rPr>
          <w:rFonts w:ascii="TH SarabunPSK" w:hAnsi="TH SarabunPSK" w:cs="TH SarabunPSK"/>
          <w:b/>
          <w:bCs/>
          <w:cs/>
        </w:rPr>
        <w:t>หนังสือ</w:t>
      </w:r>
      <w:r w:rsidR="007344FE" w:rsidRPr="00510A95">
        <w:rPr>
          <w:rFonts w:ascii="TH SarabunPSK" w:hAnsi="TH SarabunPSK" w:cs="TH SarabunPSK"/>
          <w:b/>
          <w:bCs/>
        </w:rPr>
        <w:t xml:space="preserve"> </w:t>
      </w:r>
      <w:r w:rsidR="007344FE" w:rsidRPr="00510A95">
        <w:rPr>
          <w:rFonts w:ascii="TH SarabunPSK" w:hAnsi="TH SarabunPSK" w:cs="TH SarabunPSK"/>
          <w:b/>
          <w:bCs/>
          <w:cs/>
        </w:rPr>
        <w:t>(ให้ท่านพิจารณาใส่เครื่องหมาย √ ลงในช่องว่างหากท่านคิดว่า</w:t>
      </w:r>
      <w:r w:rsidR="0005650F" w:rsidRPr="00510A95">
        <w:rPr>
          <w:rFonts w:ascii="TH SarabunPSK" w:hAnsi="TH SarabunPSK" w:cs="TH SarabunPSK"/>
          <w:b/>
          <w:bCs/>
          <w:cs/>
        </w:rPr>
        <w:t>หนังสือ</w:t>
      </w:r>
      <w:r w:rsidR="00176B8A" w:rsidRPr="00510A95">
        <w:rPr>
          <w:rFonts w:ascii="TH SarabunPSK" w:hAnsi="TH SarabunPSK" w:cs="TH SarabunPSK"/>
          <w:b/>
          <w:bCs/>
          <w:cs/>
        </w:rPr>
        <w:t>มี</w:t>
      </w:r>
      <w:r w:rsidR="007344FE" w:rsidRPr="00510A95">
        <w:rPr>
          <w:rFonts w:ascii="TH SarabunPSK" w:hAnsi="TH SarabunPSK" w:cs="TH SarabunPSK"/>
          <w:b/>
          <w:bCs/>
          <w:cs/>
        </w:rPr>
        <w:t>คุณสมบัติเช่นนั้น)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850"/>
        <w:gridCol w:w="851"/>
      </w:tblGrid>
      <w:tr w:rsidR="007A5DAA" w:rsidRPr="00510A95" w:rsidTr="006F17C3">
        <w:trPr>
          <w:trHeight w:val="361"/>
        </w:trPr>
        <w:tc>
          <w:tcPr>
            <w:tcW w:w="7338" w:type="dxa"/>
            <w:gridSpan w:val="2"/>
            <w:vMerge w:val="restart"/>
            <w:vAlign w:val="center"/>
          </w:tcPr>
          <w:p w:rsidR="007A5DAA" w:rsidRPr="00510A95" w:rsidRDefault="007A5DAA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0A9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7A5DAA" w:rsidRPr="00510A95" w:rsidRDefault="00C631AC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0A95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  <w:vMerge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0A95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0A95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</w:rPr>
              <w:t>1.</w:t>
            </w:r>
            <w:r w:rsidRPr="00510A95">
              <w:rPr>
                <w:rFonts w:ascii="TH SarabunPSK" w:hAnsi="TH SarabunPSK" w:cs="TH SarabunPSK"/>
                <w:cs/>
              </w:rPr>
              <w:t xml:space="preserve"> มีเนื้อหาสาระทางวิชาการถูกต้องสมบูรณ์และทันสมัย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>2.</w:t>
            </w:r>
            <w:r w:rsidRPr="00510A95">
              <w:rPr>
                <w:rFonts w:ascii="TH SarabunPSK" w:hAnsi="TH SarabunPSK" w:cs="TH SarabunPSK"/>
              </w:rPr>
              <w:t xml:space="preserve"> </w:t>
            </w:r>
            <w:r w:rsidRPr="00510A95">
              <w:rPr>
                <w:rFonts w:ascii="TH SarabunPSK" w:hAnsi="TH SarabunPSK" w:cs="TH SarabunPSK"/>
                <w:cs/>
              </w:rPr>
              <w:t>มีแนวคิดและการนำเสนอที่ชัดเจนเป็นประโยชน์ต่อวงวิชาการ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>3. มีการวิเคราะห์และเสนอความรู้หรือวิธีการที่ทันสมัยต่อความก้</w:t>
            </w:r>
            <w:r w:rsidR="000908AC" w:rsidRPr="00510A95">
              <w:rPr>
                <w:rFonts w:ascii="TH SarabunPSK" w:hAnsi="TH SarabunPSK" w:cs="TH SarabunPSK"/>
                <w:cs/>
              </w:rPr>
              <w:t>าวหน้าทางวิชาการและเป็นประโยชน์</w:t>
            </w:r>
            <w:r w:rsidRPr="00510A95">
              <w:rPr>
                <w:rFonts w:ascii="TH SarabunPSK" w:hAnsi="TH SarabunPSK" w:cs="TH SarabunPSK"/>
                <w:cs/>
              </w:rPr>
              <w:t>ต่อวงวิชาการ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>4. 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ต่อวงวิชาการ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>5. สามารถนำไปใช้อ้างอิงหรือนำไปปฏิบัติได้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</w:rPr>
            </w:pPr>
            <w:r w:rsidRPr="00510A95">
              <w:rPr>
                <w:rFonts w:ascii="TH SarabunPSK" w:hAnsi="TH SarabunPSK" w:cs="TH SarabunPSK"/>
                <w:cs/>
              </w:rPr>
              <w:t>6. มีลักษณะเป็นงานบุกเบิกทางวิชาการและมีการสังเคราะห์จนถึงระดับ</w:t>
            </w:r>
          </w:p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 xml:space="preserve">   ที่สร้างองค์ความรู้ใหม่ </w:t>
            </w:r>
            <w:r w:rsidRPr="00510A95">
              <w:rPr>
                <w:rFonts w:ascii="TH SarabunPSK" w:hAnsi="TH SarabunPSK" w:cs="TH SarabunPSK"/>
              </w:rPr>
              <w:t xml:space="preserve">(Body of Knowledge) </w:t>
            </w:r>
            <w:r w:rsidRPr="00510A95">
              <w:rPr>
                <w:rFonts w:ascii="TH SarabunPSK" w:hAnsi="TH SarabunPSK" w:cs="TH SarabunPSK"/>
                <w:cs/>
              </w:rPr>
              <w:t>ในเรื่องใดเรื่องหนึ่ง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 xml:space="preserve">7. มีการกระตุ้นให้เกิดความคิดและค้นคว้าต่อเนื่อง 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  <w:cs/>
              </w:rPr>
              <w:t>8. เป็นที่เชื่อถือและยอมรับในวงวิชาการหรือวิชาชีพที่เกี่ยวข้องในระดับชาติ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6F17C3">
        <w:trPr>
          <w:trHeight w:val="361"/>
        </w:trPr>
        <w:tc>
          <w:tcPr>
            <w:tcW w:w="7338" w:type="dxa"/>
            <w:gridSpan w:val="2"/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510A95">
              <w:rPr>
                <w:rFonts w:ascii="TH SarabunPSK" w:hAnsi="TH SarabunPSK" w:cs="TH SarabunPSK"/>
              </w:rPr>
              <w:t xml:space="preserve">9. </w:t>
            </w:r>
            <w:r w:rsidRPr="00510A95">
              <w:rPr>
                <w:rFonts w:ascii="TH SarabunPSK" w:hAnsi="TH SarabunPSK" w:cs="TH SarabunPSK"/>
                <w:cs/>
              </w:rPr>
              <w:t>เป็นที่เชื่อถือและยอมรับในวงวิชาการหรือวิชาชีพที่เกี่ยวข้องในระดับนานาชาติ</w:t>
            </w:r>
          </w:p>
        </w:tc>
        <w:tc>
          <w:tcPr>
            <w:tcW w:w="850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C631AC" w:rsidRPr="00510A95" w:rsidRDefault="00C631AC" w:rsidP="007A5D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631AC" w:rsidRPr="00510A95" w:rsidTr="00ED6389">
        <w:trPr>
          <w:trHeight w:val="361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  <w:vAlign w:val="center"/>
          </w:tcPr>
          <w:p w:rsidR="00C631AC" w:rsidRPr="00510A95" w:rsidRDefault="00C631AC" w:rsidP="00C631AC">
            <w:pPr>
              <w:ind w:left="284" w:hanging="284"/>
              <w:jc w:val="center"/>
              <w:rPr>
                <w:rFonts w:ascii="TH SarabunPSK" w:hAnsi="TH SarabunPSK" w:cs="TH SarabunPSK"/>
              </w:rPr>
            </w:pPr>
            <w:r w:rsidRPr="00510A95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สรุปผลการพิจารณาคุณภาพของหนังสือโดยรวม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1AC" w:rsidRPr="00510A95" w:rsidRDefault="00510A95" w:rsidP="00C631A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C631AC" w:rsidRPr="00510A95">
              <w:rPr>
                <w:rFonts w:ascii="TH SarabunPSK" w:hAnsi="TH SarabunPSK" w:cs="TH SarabunPSK"/>
                <w:b/>
                <w:bCs/>
                <w:cs/>
              </w:rPr>
              <w:t xml:space="preserve"> อยู่ในเกณฑ์ผ่าน ระดับ</w:t>
            </w:r>
          </w:p>
          <w:p w:rsidR="00C631AC" w:rsidRPr="00510A95" w:rsidRDefault="00C631AC" w:rsidP="00C631AC">
            <w:pPr>
              <w:rPr>
                <w:rFonts w:ascii="TH SarabunPSK" w:hAnsi="TH SarabunPSK" w:cs="TH SarabunPSK"/>
                <w:b/>
                <w:bCs/>
              </w:rPr>
            </w:pPr>
            <w:r w:rsidRPr="00510A95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510A9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10A95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10A9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908AC" w:rsidRPr="00510A95">
              <w:rPr>
                <w:rFonts w:ascii="TH SarabunPSK" w:hAnsi="TH SarabunPSK" w:cs="TH SarabunPSK"/>
                <w:b/>
                <w:bCs/>
                <w:cs/>
              </w:rPr>
              <w:t>ดี (มีข้อ 1-2</w:t>
            </w:r>
            <w:r w:rsidRPr="00510A95">
              <w:rPr>
                <w:rFonts w:ascii="TH SarabunPSK" w:hAnsi="TH SarabunPSK" w:cs="TH SarabunPSK"/>
                <w:b/>
                <w:bCs/>
                <w:cs/>
              </w:rPr>
              <w:t xml:space="preserve">)   </w:t>
            </w:r>
          </w:p>
          <w:p w:rsidR="00C631AC" w:rsidRPr="00510A95" w:rsidRDefault="00C631AC" w:rsidP="00C631AC">
            <w:pPr>
              <w:rPr>
                <w:rFonts w:ascii="TH SarabunPSK" w:hAnsi="TH SarabunPSK" w:cs="TH SarabunPSK"/>
                <w:b/>
                <w:bCs/>
              </w:rPr>
            </w:pPr>
            <w:r w:rsidRPr="00510A95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510A9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10A95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10A9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10A95">
              <w:rPr>
                <w:rFonts w:ascii="TH SarabunPSK" w:hAnsi="TH SarabunPSK" w:cs="TH SarabunPSK"/>
                <w:b/>
                <w:bCs/>
                <w:cs/>
              </w:rPr>
              <w:t xml:space="preserve">ดีมาก (มีข้อ 1-5)  </w:t>
            </w:r>
          </w:p>
          <w:p w:rsidR="00C631AC" w:rsidRPr="00510A95" w:rsidRDefault="00C631AC" w:rsidP="00510A9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0A95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510A9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10A95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10A9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A76B7" w:rsidRPr="00510A95">
              <w:rPr>
                <w:rFonts w:ascii="TH SarabunPSK" w:hAnsi="TH SarabunPSK" w:cs="TH SarabunPSK"/>
                <w:b/>
                <w:bCs/>
                <w:cs/>
              </w:rPr>
              <w:t xml:space="preserve">ดีเด่น </w:t>
            </w:r>
            <w:r w:rsidR="006F17C3" w:rsidRPr="00510A95">
              <w:rPr>
                <w:rFonts w:ascii="TH SarabunPSK" w:hAnsi="TH SarabunPSK" w:cs="TH SarabunPSK"/>
                <w:b/>
                <w:bCs/>
                <w:cs/>
              </w:rPr>
              <w:t>(มีข้อ 1-7</w:t>
            </w:r>
            <w:r w:rsidR="00FB3274" w:rsidRPr="00510A95">
              <w:rPr>
                <w:rFonts w:ascii="TH SarabunPSK" w:hAnsi="TH SarabunPSK" w:cs="TH SarabunPSK"/>
                <w:b/>
                <w:bCs/>
                <w:cs/>
              </w:rPr>
              <w:t xml:space="preserve">และ </w:t>
            </w:r>
            <w:r w:rsidR="005016D2" w:rsidRPr="00510A95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  <w:r w:rsidR="00510A9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B3274" w:rsidRPr="00510A95">
              <w:rPr>
                <w:rFonts w:ascii="TH SarabunPSK" w:hAnsi="TH SarabunPSK" w:cs="TH SarabunPSK"/>
                <w:b/>
                <w:bCs/>
                <w:cs/>
              </w:rPr>
              <w:t>8 หรือ9)</w:t>
            </w:r>
          </w:p>
        </w:tc>
      </w:tr>
      <w:tr w:rsidR="00C631AC" w:rsidRPr="00510A95" w:rsidTr="00ED6389">
        <w:trPr>
          <w:trHeight w:val="361"/>
        </w:trPr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C631AC" w:rsidRPr="00510A95" w:rsidRDefault="00C631AC" w:rsidP="007A5DAA">
            <w:pPr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AC" w:rsidRPr="00510A95" w:rsidRDefault="00510A95" w:rsidP="00510A9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C631AC" w:rsidRPr="00510A95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</w:t>
            </w:r>
          </w:p>
        </w:tc>
      </w:tr>
    </w:tbl>
    <w:p w:rsidR="00363D2A" w:rsidRPr="00510A95" w:rsidRDefault="00363D2A" w:rsidP="00363D2A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</w:rPr>
      </w:pPr>
    </w:p>
    <w:p w:rsidR="007B4E78" w:rsidRPr="00510A95" w:rsidRDefault="007B4E78" w:rsidP="007B4E78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lastRenderedPageBreak/>
        <w:t>หมายเหตุ</w:t>
      </w:r>
    </w:p>
    <w:p w:rsidR="00314892" w:rsidRPr="00510A95" w:rsidRDefault="00314892" w:rsidP="00314892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 xml:space="preserve">          </w:t>
      </w:r>
      <w:r w:rsidRPr="00510A95">
        <w:rPr>
          <w:rFonts w:ascii="TH SarabunPSK" w:hAnsi="TH SarabunPSK" w:cs="TH SarabunPSK"/>
          <w:cs/>
        </w:rPr>
        <w:tab/>
        <w:t>อาจารย์สาธิตชำนาญการพิเศษ</w:t>
      </w:r>
      <w:r w:rsidRPr="00510A95">
        <w:rPr>
          <w:rFonts w:ascii="TH SarabunPSK" w:hAnsi="TH SarabunPSK" w:cs="TH SarabunPSK"/>
          <w:cs/>
        </w:rPr>
        <w:tab/>
      </w:r>
      <w:r w:rsidRPr="00510A95">
        <w:rPr>
          <w:rFonts w:ascii="TH SarabunPSK" w:hAnsi="TH SarabunPSK" w:cs="TH SarabunPSK"/>
        </w:rPr>
        <w:tab/>
      </w:r>
      <w:r w:rsidRPr="00510A95">
        <w:rPr>
          <w:rFonts w:ascii="TH SarabunPSK" w:hAnsi="TH SarabunPSK" w:cs="TH SarabunPSK"/>
        </w:rPr>
        <w:tab/>
      </w:r>
      <w:r w:rsidRPr="00510A95">
        <w:rPr>
          <w:rFonts w:ascii="TH SarabunPSK" w:hAnsi="TH SarabunPSK" w:cs="TH SarabunPSK"/>
          <w:cs/>
        </w:rPr>
        <w:t>เกณฑ์ผ่านคือระดับ</w:t>
      </w:r>
      <w:r w:rsidRPr="00510A95">
        <w:rPr>
          <w:rFonts w:ascii="TH SarabunPSK" w:hAnsi="TH SarabunPSK" w:cs="TH SarabunPSK"/>
          <w:u w:val="single"/>
          <w:cs/>
        </w:rPr>
        <w:t>ดี</w:t>
      </w:r>
      <w:r w:rsidRPr="00510A95">
        <w:rPr>
          <w:rFonts w:ascii="TH SarabunPSK" w:hAnsi="TH SarabunPSK" w:cs="TH SarabunPSK"/>
          <w:cs/>
        </w:rPr>
        <w:br/>
        <w:t xml:space="preserve">          </w:t>
      </w:r>
      <w:r w:rsidRPr="00510A95">
        <w:rPr>
          <w:rFonts w:ascii="TH SarabunPSK" w:hAnsi="TH SarabunPSK" w:cs="TH SarabunPSK"/>
          <w:cs/>
        </w:rPr>
        <w:tab/>
        <w:t xml:space="preserve">อาจารย์สาธิตเชี่ยวชาญ </w:t>
      </w:r>
      <w:r w:rsidRPr="00510A95">
        <w:rPr>
          <w:rFonts w:ascii="TH SarabunPSK" w:hAnsi="TH SarabunPSK" w:cs="TH SarabunPSK"/>
        </w:rPr>
        <w:tab/>
      </w:r>
      <w:r w:rsidRPr="00510A95">
        <w:rPr>
          <w:rFonts w:ascii="TH SarabunPSK" w:hAnsi="TH SarabunPSK" w:cs="TH SarabunPSK"/>
        </w:rPr>
        <w:tab/>
      </w:r>
      <w:r w:rsidRPr="00510A95">
        <w:rPr>
          <w:rFonts w:ascii="TH SarabunPSK" w:hAnsi="TH SarabunPSK" w:cs="TH SarabunPSK"/>
        </w:rPr>
        <w:tab/>
      </w:r>
      <w:r w:rsidRPr="00510A95">
        <w:rPr>
          <w:rFonts w:ascii="TH SarabunPSK" w:hAnsi="TH SarabunPSK" w:cs="TH SarabunPSK"/>
        </w:rPr>
        <w:tab/>
      </w:r>
      <w:r w:rsidRPr="00510A95">
        <w:rPr>
          <w:rFonts w:ascii="TH SarabunPSK" w:hAnsi="TH SarabunPSK" w:cs="TH SarabunPSK"/>
          <w:cs/>
        </w:rPr>
        <w:t>เกณฑ์ผ่านคือระดับ</w:t>
      </w:r>
      <w:r w:rsidRPr="00510A95">
        <w:rPr>
          <w:rFonts w:ascii="TH SarabunPSK" w:hAnsi="TH SarabunPSK" w:cs="TH SarabunPSK"/>
          <w:u w:val="single"/>
          <w:cs/>
        </w:rPr>
        <w:t>ดีมาก</w:t>
      </w:r>
    </w:p>
    <w:p w:rsidR="00A5452D" w:rsidRPr="00510A95" w:rsidRDefault="00A5452D" w:rsidP="00A5452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510A95">
        <w:rPr>
          <w:rFonts w:ascii="TH SarabunPSK" w:hAnsi="TH SarabunPSK" w:cs="TH SarabunPSK"/>
          <w:color w:val="000000" w:themeColor="text1"/>
          <w:cs/>
        </w:rPr>
        <w:tab/>
        <w:t>อาจารย์สาธิตเชี่ยวชาญพิเศษ</w:t>
      </w:r>
    </w:p>
    <w:p w:rsidR="00A5452D" w:rsidRPr="00510A95" w:rsidRDefault="00A5452D" w:rsidP="00A5452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 w:rsidRPr="00510A95">
        <w:rPr>
          <w:rFonts w:ascii="TH SarabunPSK" w:hAnsi="TH SarabunPSK" w:cs="TH SarabunPSK"/>
          <w:color w:val="000000" w:themeColor="text1"/>
          <w:szCs w:val="32"/>
          <w:cs/>
        </w:rPr>
        <w:t xml:space="preserve">ที่เสนอผลงาน ตามข้อ </w:t>
      </w:r>
      <w:r w:rsidRPr="00510A95">
        <w:rPr>
          <w:rFonts w:ascii="TH SarabunPSK" w:hAnsi="TH SarabunPSK" w:cs="TH SarabunPSK"/>
          <w:color w:val="000000" w:themeColor="text1"/>
          <w:szCs w:val="32"/>
        </w:rPr>
        <w:t>2</w:t>
      </w:r>
      <w:r w:rsidR="00B173E7">
        <w:rPr>
          <w:rFonts w:ascii="TH SarabunPSK" w:hAnsi="TH SarabunPSK" w:cs="TH SarabunPSK"/>
          <w:color w:val="000000" w:themeColor="text1"/>
          <w:szCs w:val="32"/>
        </w:rPr>
        <w:t>.7.3</w:t>
      </w:r>
      <w:r w:rsidRPr="00510A95">
        <w:rPr>
          <w:rFonts w:ascii="TH SarabunPSK" w:hAnsi="TH SarabunPSK" w:cs="TH SarabunPSK"/>
          <w:color w:val="000000" w:themeColor="text1"/>
          <w:szCs w:val="32"/>
        </w:rPr>
        <w:t xml:space="preserve"> (</w:t>
      </w:r>
      <w:r w:rsidR="00B173E7">
        <w:rPr>
          <w:rFonts w:ascii="TH SarabunPSK" w:hAnsi="TH SarabunPSK" w:cs="TH SarabunPSK" w:hint="cs"/>
          <w:color w:val="000000" w:themeColor="text1"/>
          <w:szCs w:val="32"/>
          <w:cs/>
        </w:rPr>
        <w:t>ก</w:t>
      </w:r>
      <w:r w:rsidRPr="00510A95">
        <w:rPr>
          <w:rFonts w:ascii="TH SarabunPSK" w:hAnsi="TH SarabunPSK" w:cs="TH SarabunPSK"/>
          <w:color w:val="000000" w:themeColor="text1"/>
          <w:szCs w:val="32"/>
        </w:rPr>
        <w:t xml:space="preserve">) </w:t>
      </w:r>
      <w:r w:rsidRPr="00510A95">
        <w:rPr>
          <w:rFonts w:ascii="TH SarabunPSK" w:hAnsi="TH SarabunPSK" w:cs="TH SarabunPSK"/>
          <w:color w:val="000000" w:themeColor="text1"/>
          <w:szCs w:val="32"/>
          <w:cs/>
        </w:rPr>
        <w:t>และ (</w:t>
      </w:r>
      <w:r w:rsidR="00B173E7">
        <w:rPr>
          <w:rFonts w:ascii="TH SarabunPSK" w:hAnsi="TH SarabunPSK" w:cs="TH SarabunPSK" w:hint="cs"/>
          <w:color w:val="000000" w:themeColor="text1"/>
          <w:szCs w:val="32"/>
          <w:cs/>
        </w:rPr>
        <w:t>ข</w:t>
      </w:r>
      <w:r w:rsidRPr="00510A95">
        <w:rPr>
          <w:rFonts w:ascii="TH SarabunPSK" w:hAnsi="TH SarabunPSK" w:cs="TH SarabunPSK"/>
          <w:color w:val="000000" w:themeColor="text1"/>
          <w:szCs w:val="32"/>
        </w:rPr>
        <w:t>)</w:t>
      </w:r>
      <w:r w:rsidRPr="00510A95">
        <w:rPr>
          <w:rFonts w:ascii="TH SarabunPSK" w:hAnsi="TH SarabunPSK" w:cs="TH SarabunPSK"/>
          <w:color w:val="000000" w:themeColor="text1"/>
          <w:szCs w:val="32"/>
        </w:rPr>
        <w:tab/>
      </w:r>
      <w:r w:rsidRPr="00510A95">
        <w:rPr>
          <w:rFonts w:ascii="TH SarabunPSK" w:hAnsi="TH SarabunPSK" w:cs="TH SarabunPSK"/>
          <w:color w:val="000000" w:themeColor="text1"/>
          <w:szCs w:val="32"/>
          <w:cs/>
        </w:rPr>
        <w:t>เกณฑ์ผ่านคือระดับ</w:t>
      </w:r>
      <w:r w:rsidRPr="00510A95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ดีมาก</w:t>
      </w:r>
    </w:p>
    <w:p w:rsidR="00A5452D" w:rsidRPr="00510A95" w:rsidRDefault="00A5452D" w:rsidP="00A5452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 w:rsidRPr="00510A95">
        <w:rPr>
          <w:rFonts w:ascii="TH SarabunPSK" w:hAnsi="TH SarabunPSK" w:cs="TH SarabunPSK"/>
          <w:color w:val="000000" w:themeColor="text1"/>
          <w:szCs w:val="32"/>
          <w:cs/>
        </w:rPr>
        <w:t xml:space="preserve">ที่เสนอผลงาน ตามข้อ </w:t>
      </w:r>
      <w:r w:rsidR="00B173E7" w:rsidRPr="00510A95">
        <w:rPr>
          <w:rFonts w:ascii="TH SarabunPSK" w:hAnsi="TH SarabunPSK" w:cs="TH SarabunPSK"/>
          <w:color w:val="000000" w:themeColor="text1"/>
          <w:szCs w:val="32"/>
        </w:rPr>
        <w:t>2</w:t>
      </w:r>
      <w:r w:rsidR="00B173E7">
        <w:rPr>
          <w:rFonts w:ascii="TH SarabunPSK" w:hAnsi="TH SarabunPSK" w:cs="TH SarabunPSK"/>
          <w:color w:val="000000" w:themeColor="text1"/>
          <w:szCs w:val="32"/>
        </w:rPr>
        <w:t>.7.3</w:t>
      </w:r>
      <w:r w:rsidR="00B173E7" w:rsidRPr="00510A95">
        <w:rPr>
          <w:rFonts w:ascii="TH SarabunPSK" w:hAnsi="TH SarabunPSK" w:cs="TH SarabunPSK"/>
          <w:color w:val="000000" w:themeColor="text1"/>
          <w:szCs w:val="32"/>
        </w:rPr>
        <w:t xml:space="preserve"> (</w:t>
      </w:r>
      <w:r w:rsidR="00B173E7">
        <w:rPr>
          <w:rFonts w:ascii="TH SarabunPSK" w:hAnsi="TH SarabunPSK" w:cs="TH SarabunPSK" w:hint="cs"/>
          <w:color w:val="000000" w:themeColor="text1"/>
          <w:szCs w:val="32"/>
          <w:cs/>
        </w:rPr>
        <w:t>ง</w:t>
      </w:r>
      <w:r w:rsidR="00B173E7" w:rsidRPr="00510A95">
        <w:rPr>
          <w:rFonts w:ascii="TH SarabunPSK" w:hAnsi="TH SarabunPSK" w:cs="TH SarabunPSK"/>
          <w:color w:val="000000" w:themeColor="text1"/>
          <w:szCs w:val="32"/>
        </w:rPr>
        <w:t>)</w:t>
      </w:r>
      <w:r w:rsidRPr="00510A95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B173E7">
        <w:rPr>
          <w:rFonts w:ascii="TH SarabunPSK" w:hAnsi="TH SarabunPSK" w:cs="TH SarabunPSK"/>
          <w:color w:val="000000" w:themeColor="text1"/>
          <w:szCs w:val="32"/>
        </w:rPr>
        <w:tab/>
      </w:r>
      <w:r w:rsidRPr="00510A95">
        <w:rPr>
          <w:rFonts w:ascii="TH SarabunPSK" w:hAnsi="TH SarabunPSK" w:cs="TH SarabunPSK"/>
          <w:color w:val="000000" w:themeColor="text1"/>
          <w:szCs w:val="32"/>
          <w:cs/>
        </w:rPr>
        <w:t>เกณฑ์ผ่านคือระดับ</w:t>
      </w:r>
      <w:r w:rsidRPr="00510A95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ดีเด่น</w:t>
      </w:r>
    </w:p>
    <w:p w:rsidR="00D610E0" w:rsidRPr="00510A95" w:rsidRDefault="00D610E0" w:rsidP="005E36F8">
      <w:pPr>
        <w:spacing w:after="0" w:line="240" w:lineRule="auto"/>
        <w:jc w:val="right"/>
        <w:rPr>
          <w:rFonts w:ascii="TH SarabunPSK" w:hAnsi="TH SarabunPSK" w:cs="TH SarabunPSK"/>
        </w:rPr>
      </w:pP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t>2) การพิจารณาจริยธรรมและจรรยาบรรณทางวิชาการ</w:t>
      </w: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</w:rPr>
        <w:tab/>
      </w:r>
      <w:r w:rsidRPr="00510A95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</w:rPr>
        <w:t xml:space="preserve"> </w:t>
      </w:r>
      <w:r w:rsidRPr="00510A95">
        <w:rPr>
          <w:rFonts w:ascii="TH SarabunPSK" w:hAnsi="TH SarabunPSK" w:cs="TH SarabunPSK"/>
          <w:b/>
          <w:bCs/>
        </w:rPr>
        <w:tab/>
      </w:r>
      <w:r w:rsidRPr="00510A95">
        <w:rPr>
          <w:rFonts w:ascii="TH SarabunPSK" w:hAnsi="TH SarabunPSK" w:cs="TH SarabunPSK"/>
          <w:b/>
          <w:bCs/>
        </w:rPr>
        <w:sym w:font="Symbol" w:char="F07F"/>
      </w:r>
      <w:r w:rsidRPr="00510A95">
        <w:rPr>
          <w:rFonts w:ascii="TH SarabunPSK" w:hAnsi="TH SarabunPSK" w:cs="TH SarabunPSK"/>
          <w:b/>
          <w:bCs/>
        </w:rPr>
        <w:t xml:space="preserve"> </w:t>
      </w:r>
      <w:r w:rsidRPr="00510A95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0C7CB2" w:rsidRPr="00510A95" w:rsidRDefault="00170991" w:rsidP="000C7CB2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</w:rPr>
        <w:sym w:font="Symbol" w:char="F07F"/>
      </w:r>
      <w:r w:rsidRPr="00510A95">
        <w:rPr>
          <w:rFonts w:ascii="TH SarabunPSK" w:hAnsi="TH SarabunPSK" w:cs="TH SarabunPSK"/>
          <w:b/>
          <w:bCs/>
        </w:rPr>
        <w:t xml:space="preserve"> </w:t>
      </w:r>
      <w:r w:rsidRPr="00510A95">
        <w:rPr>
          <w:rFonts w:ascii="TH SarabunPSK" w:hAnsi="TH SarabunPSK" w:cs="TH SarabunPSK"/>
          <w:b/>
          <w:bCs/>
          <w:cs/>
        </w:rPr>
        <w:t xml:space="preserve">พบว่ามีการละเมิดทางจริยธรรมและจรรยาบรรณทางวิชาการ </w:t>
      </w: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</w:rPr>
      </w:pP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510A95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............................................................................................................................................................................ </w:t>
      </w:r>
      <w:r w:rsidRPr="00510A9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170991" w:rsidRPr="00510A95" w:rsidRDefault="00170991" w:rsidP="00170991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510A9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510A9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BF296B" w:rsidRPr="00510A95" w:rsidRDefault="00BF296B" w:rsidP="00BF296B">
      <w:pPr>
        <w:spacing w:after="0" w:line="240" w:lineRule="auto"/>
        <w:rPr>
          <w:rFonts w:ascii="TH SarabunPSK" w:hAnsi="TH SarabunPSK" w:cs="TH SarabunPSK"/>
        </w:rPr>
      </w:pPr>
      <w:r w:rsidRPr="00510A9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510A95">
        <w:rPr>
          <w:rFonts w:ascii="TH SarabunPSK" w:hAnsi="TH SarabunPSK" w:cs="TH SarabunPSK"/>
        </w:rPr>
        <w:t>.</w:t>
      </w:r>
    </w:p>
    <w:p w:rsidR="00170991" w:rsidRPr="00510A95" w:rsidRDefault="00170991" w:rsidP="00170991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5E36F8" w:rsidRPr="00510A95" w:rsidRDefault="005E36F8" w:rsidP="005E36F8">
      <w:pPr>
        <w:spacing w:after="0" w:line="240" w:lineRule="auto"/>
        <w:rPr>
          <w:rFonts w:ascii="TH SarabunPSK" w:hAnsi="TH SarabunPSK" w:cs="TH SarabunPSK"/>
        </w:rPr>
      </w:pPr>
    </w:p>
    <w:p w:rsidR="005E36F8" w:rsidRPr="00510A95" w:rsidRDefault="005E36F8" w:rsidP="005E36F8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5E36F8" w:rsidRPr="00510A95" w:rsidRDefault="005E36F8" w:rsidP="005E36F8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5E36F8" w:rsidRPr="00510A95" w:rsidRDefault="005E36F8" w:rsidP="005E36F8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5E36F8" w:rsidRPr="00510A95" w:rsidRDefault="005E36F8" w:rsidP="005E36F8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tab/>
        <w:t>ลงชื่อ..............................................ผู้ประเมิน</w:t>
      </w:r>
    </w:p>
    <w:p w:rsidR="005E36F8" w:rsidRPr="00510A95" w:rsidRDefault="005E36F8" w:rsidP="005E36F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  <w:t xml:space="preserve">       (..................................................)</w:t>
      </w:r>
    </w:p>
    <w:p w:rsidR="005E36F8" w:rsidRPr="00510A95" w:rsidRDefault="005E36F8" w:rsidP="00A9383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</w:r>
      <w:r w:rsidRPr="00510A95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p w:rsidR="003B236E" w:rsidRPr="00510A95" w:rsidRDefault="003B236E" w:rsidP="00CC3682">
      <w:pPr>
        <w:spacing w:after="0" w:line="240" w:lineRule="auto"/>
        <w:rPr>
          <w:rFonts w:ascii="TH SarabunPSK" w:hAnsi="TH SarabunPSK" w:cs="TH SarabunPSK"/>
          <w:b/>
          <w:bCs/>
        </w:rPr>
      </w:pPr>
    </w:p>
    <w:sectPr w:rsidR="003B236E" w:rsidRPr="00510A95" w:rsidSect="00CF1085">
      <w:headerReference w:type="default" r:id="rId8"/>
      <w:pgSz w:w="11906" w:h="16838"/>
      <w:pgMar w:top="1276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FC" w:rsidRDefault="00D604FC" w:rsidP="00E610FF">
      <w:pPr>
        <w:spacing w:after="0" w:line="240" w:lineRule="auto"/>
      </w:pPr>
      <w:r>
        <w:separator/>
      </w:r>
    </w:p>
  </w:endnote>
  <w:endnote w:type="continuationSeparator" w:id="0">
    <w:p w:rsidR="00D604FC" w:rsidRDefault="00D604FC" w:rsidP="00E6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FC" w:rsidRDefault="00D604FC" w:rsidP="00E610FF">
      <w:pPr>
        <w:spacing w:after="0" w:line="240" w:lineRule="auto"/>
      </w:pPr>
      <w:r>
        <w:separator/>
      </w:r>
    </w:p>
  </w:footnote>
  <w:footnote w:type="continuationSeparator" w:id="0">
    <w:p w:rsidR="00D604FC" w:rsidRDefault="00D604FC" w:rsidP="00E6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787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BF296B" w:rsidRDefault="00BF296B" w:rsidP="006F17C3">
        <w:pPr>
          <w:pStyle w:val="Header"/>
          <w:jc w:val="center"/>
          <w:rPr>
            <w:rFonts w:ascii="TH SarabunPSK" w:hAnsi="TH SarabunPSK" w:cs="TH SarabunPSK"/>
            <w:szCs w:val="32"/>
          </w:rPr>
        </w:pPr>
      </w:p>
      <w:p w:rsidR="006F17C3" w:rsidRPr="00510A95" w:rsidRDefault="00BF296B" w:rsidP="006F17C3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510A95">
          <w:rPr>
            <w:rFonts w:ascii="TH SarabunPSK" w:hAnsi="TH SarabunPSK" w:cs="TH SarabunPSK"/>
            <w:b/>
            <w:bCs/>
            <w:noProof/>
          </w:rPr>
          <w:drawing>
            <wp:inline distT="0" distB="0" distL="0" distR="0" wp14:anchorId="534C415B" wp14:editId="2F742C1B">
              <wp:extent cx="545472" cy="540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&amp;W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7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421"/>
    <w:multiLevelType w:val="hybridMultilevel"/>
    <w:tmpl w:val="F110B47C"/>
    <w:lvl w:ilvl="0" w:tplc="4A24B5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21F6A"/>
    <w:rsid w:val="00034566"/>
    <w:rsid w:val="0005650F"/>
    <w:rsid w:val="0007241B"/>
    <w:rsid w:val="00072B16"/>
    <w:rsid w:val="000908AC"/>
    <w:rsid w:val="000A6C7C"/>
    <w:rsid w:val="000B4585"/>
    <w:rsid w:val="000C7CB2"/>
    <w:rsid w:val="000E0128"/>
    <w:rsid w:val="000E1676"/>
    <w:rsid w:val="000E50A2"/>
    <w:rsid w:val="00107A21"/>
    <w:rsid w:val="001250E5"/>
    <w:rsid w:val="001331E9"/>
    <w:rsid w:val="00160324"/>
    <w:rsid w:val="00170991"/>
    <w:rsid w:val="00176B8A"/>
    <w:rsid w:val="001B5284"/>
    <w:rsid w:val="001C6DEF"/>
    <w:rsid w:val="001E2045"/>
    <w:rsid w:val="001F125B"/>
    <w:rsid w:val="00247B20"/>
    <w:rsid w:val="00265233"/>
    <w:rsid w:val="00284DD9"/>
    <w:rsid w:val="002B22C1"/>
    <w:rsid w:val="002E7F06"/>
    <w:rsid w:val="002F248E"/>
    <w:rsid w:val="0030319A"/>
    <w:rsid w:val="00307967"/>
    <w:rsid w:val="00314892"/>
    <w:rsid w:val="00326510"/>
    <w:rsid w:val="0033547E"/>
    <w:rsid w:val="0035367F"/>
    <w:rsid w:val="00363D2A"/>
    <w:rsid w:val="00367B16"/>
    <w:rsid w:val="003726FA"/>
    <w:rsid w:val="00390EF1"/>
    <w:rsid w:val="003A00D5"/>
    <w:rsid w:val="003A2334"/>
    <w:rsid w:val="003A2C0A"/>
    <w:rsid w:val="003A40AD"/>
    <w:rsid w:val="003B236E"/>
    <w:rsid w:val="003C4D0A"/>
    <w:rsid w:val="004050B0"/>
    <w:rsid w:val="0042334F"/>
    <w:rsid w:val="004621EA"/>
    <w:rsid w:val="004A706C"/>
    <w:rsid w:val="004B150B"/>
    <w:rsid w:val="004B3878"/>
    <w:rsid w:val="004C78F0"/>
    <w:rsid w:val="004D4531"/>
    <w:rsid w:val="004F5F11"/>
    <w:rsid w:val="005016D2"/>
    <w:rsid w:val="00510A95"/>
    <w:rsid w:val="0051768F"/>
    <w:rsid w:val="00522667"/>
    <w:rsid w:val="005229F2"/>
    <w:rsid w:val="0056491E"/>
    <w:rsid w:val="00564F0D"/>
    <w:rsid w:val="00566E7F"/>
    <w:rsid w:val="00585118"/>
    <w:rsid w:val="005A7DD0"/>
    <w:rsid w:val="005B17C8"/>
    <w:rsid w:val="005E36F8"/>
    <w:rsid w:val="00614946"/>
    <w:rsid w:val="00624EE8"/>
    <w:rsid w:val="006532DE"/>
    <w:rsid w:val="0066133F"/>
    <w:rsid w:val="0068159E"/>
    <w:rsid w:val="0068160D"/>
    <w:rsid w:val="006C3492"/>
    <w:rsid w:val="006E388D"/>
    <w:rsid w:val="006F17C3"/>
    <w:rsid w:val="006F37DC"/>
    <w:rsid w:val="006F797F"/>
    <w:rsid w:val="00706F04"/>
    <w:rsid w:val="00730FBD"/>
    <w:rsid w:val="007344FE"/>
    <w:rsid w:val="007356EB"/>
    <w:rsid w:val="00744A7D"/>
    <w:rsid w:val="00747E08"/>
    <w:rsid w:val="00751FC6"/>
    <w:rsid w:val="00752E3D"/>
    <w:rsid w:val="00774B8A"/>
    <w:rsid w:val="007750CF"/>
    <w:rsid w:val="00785161"/>
    <w:rsid w:val="007865E5"/>
    <w:rsid w:val="00796DBD"/>
    <w:rsid w:val="007A5DAA"/>
    <w:rsid w:val="007A68EA"/>
    <w:rsid w:val="007B4E78"/>
    <w:rsid w:val="007D41AD"/>
    <w:rsid w:val="007E4C7B"/>
    <w:rsid w:val="007F0A33"/>
    <w:rsid w:val="007F27B1"/>
    <w:rsid w:val="00800E92"/>
    <w:rsid w:val="00807255"/>
    <w:rsid w:val="0080794B"/>
    <w:rsid w:val="00860A72"/>
    <w:rsid w:val="0086133A"/>
    <w:rsid w:val="00894C22"/>
    <w:rsid w:val="008A69A5"/>
    <w:rsid w:val="008B560D"/>
    <w:rsid w:val="00901081"/>
    <w:rsid w:val="0090587A"/>
    <w:rsid w:val="00920436"/>
    <w:rsid w:val="00937BDF"/>
    <w:rsid w:val="009508DD"/>
    <w:rsid w:val="009719DD"/>
    <w:rsid w:val="00973CD7"/>
    <w:rsid w:val="00986F15"/>
    <w:rsid w:val="0099079F"/>
    <w:rsid w:val="009B32A0"/>
    <w:rsid w:val="009C2048"/>
    <w:rsid w:val="009C3FF7"/>
    <w:rsid w:val="009D1831"/>
    <w:rsid w:val="009E0303"/>
    <w:rsid w:val="009E0E90"/>
    <w:rsid w:val="009F5A62"/>
    <w:rsid w:val="009F6936"/>
    <w:rsid w:val="00A03B29"/>
    <w:rsid w:val="00A16CE3"/>
    <w:rsid w:val="00A17598"/>
    <w:rsid w:val="00A17948"/>
    <w:rsid w:val="00A17AE2"/>
    <w:rsid w:val="00A23929"/>
    <w:rsid w:val="00A44D6F"/>
    <w:rsid w:val="00A46571"/>
    <w:rsid w:val="00A5276A"/>
    <w:rsid w:val="00A5452D"/>
    <w:rsid w:val="00A63BF6"/>
    <w:rsid w:val="00A711DD"/>
    <w:rsid w:val="00A9383E"/>
    <w:rsid w:val="00A97D9F"/>
    <w:rsid w:val="00AB33CE"/>
    <w:rsid w:val="00AB738E"/>
    <w:rsid w:val="00B045EA"/>
    <w:rsid w:val="00B173E7"/>
    <w:rsid w:val="00B3114C"/>
    <w:rsid w:val="00B40A28"/>
    <w:rsid w:val="00B67893"/>
    <w:rsid w:val="00B73364"/>
    <w:rsid w:val="00B763B0"/>
    <w:rsid w:val="00B95822"/>
    <w:rsid w:val="00BA663E"/>
    <w:rsid w:val="00BA7D50"/>
    <w:rsid w:val="00BC41E7"/>
    <w:rsid w:val="00BE2468"/>
    <w:rsid w:val="00BF296B"/>
    <w:rsid w:val="00C20511"/>
    <w:rsid w:val="00C25E8E"/>
    <w:rsid w:val="00C34A85"/>
    <w:rsid w:val="00C35C58"/>
    <w:rsid w:val="00C631AC"/>
    <w:rsid w:val="00C64508"/>
    <w:rsid w:val="00C647C9"/>
    <w:rsid w:val="00C670ED"/>
    <w:rsid w:val="00C706BF"/>
    <w:rsid w:val="00C73007"/>
    <w:rsid w:val="00C8080C"/>
    <w:rsid w:val="00CA71D7"/>
    <w:rsid w:val="00CA76B7"/>
    <w:rsid w:val="00CC3682"/>
    <w:rsid w:val="00CD5DA4"/>
    <w:rsid w:val="00CF1085"/>
    <w:rsid w:val="00D069C5"/>
    <w:rsid w:val="00D115B3"/>
    <w:rsid w:val="00D56279"/>
    <w:rsid w:val="00D604FC"/>
    <w:rsid w:val="00D610E0"/>
    <w:rsid w:val="00D86ACA"/>
    <w:rsid w:val="00D935FF"/>
    <w:rsid w:val="00DB3489"/>
    <w:rsid w:val="00DB3B83"/>
    <w:rsid w:val="00DC0984"/>
    <w:rsid w:val="00DC3545"/>
    <w:rsid w:val="00DD22E0"/>
    <w:rsid w:val="00DD7B47"/>
    <w:rsid w:val="00E02F98"/>
    <w:rsid w:val="00E20EC2"/>
    <w:rsid w:val="00E32009"/>
    <w:rsid w:val="00E610FF"/>
    <w:rsid w:val="00E76212"/>
    <w:rsid w:val="00E93435"/>
    <w:rsid w:val="00ED6389"/>
    <w:rsid w:val="00EE18C9"/>
    <w:rsid w:val="00EE39A5"/>
    <w:rsid w:val="00EE6453"/>
    <w:rsid w:val="00EF5795"/>
    <w:rsid w:val="00F12673"/>
    <w:rsid w:val="00F1638D"/>
    <w:rsid w:val="00F42C23"/>
    <w:rsid w:val="00F43BE4"/>
    <w:rsid w:val="00F45839"/>
    <w:rsid w:val="00F525AF"/>
    <w:rsid w:val="00F81F80"/>
    <w:rsid w:val="00F935FB"/>
    <w:rsid w:val="00F94A76"/>
    <w:rsid w:val="00F97422"/>
    <w:rsid w:val="00FB3274"/>
    <w:rsid w:val="00FC0149"/>
    <w:rsid w:val="00FD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C765843-CCD0-40E1-B495-B29320A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DE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610F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610FF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610F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610FF"/>
    <w:rPr>
      <w:rFonts w:ascii="CordiaUPC" w:eastAsia="Calibri" w:hAnsi="CordiaUPC" w:cs="Angsana New"/>
      <w:sz w:val="32"/>
      <w:szCs w:val="40"/>
    </w:rPr>
  </w:style>
  <w:style w:type="character" w:customStyle="1" w:styleId="ListParagraphChar">
    <w:name w:val="List Paragraph Char"/>
    <w:link w:val="ListParagraph"/>
    <w:uiPriority w:val="34"/>
    <w:locked/>
    <w:rsid w:val="00A5452D"/>
    <w:rPr>
      <w:rFonts w:ascii="CordiaUPC" w:eastAsia="Calibri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14B-36DB-483B-AAD3-14674403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HP</cp:lastModifiedBy>
  <cp:revision>23</cp:revision>
  <cp:lastPrinted>2020-07-17T08:46:00Z</cp:lastPrinted>
  <dcterms:created xsi:type="dcterms:W3CDTF">2020-07-01T07:44:00Z</dcterms:created>
  <dcterms:modified xsi:type="dcterms:W3CDTF">2020-09-18T04:18:00Z</dcterms:modified>
</cp:coreProperties>
</file>